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55" w:rsidRPr="00263693" w:rsidRDefault="00F12F55" w:rsidP="00F12F55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8</w:t>
      </w: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.1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</w:t>
      </w: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.201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</w:t>
      </w:r>
      <w:r w:rsidRPr="00263693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105</w:t>
      </w:r>
    </w:p>
    <w:p w:rsidR="0007244A" w:rsidRDefault="0007244A" w:rsidP="0007244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244A" w:rsidRDefault="0007244A" w:rsidP="0007244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7244A" w:rsidRDefault="0007244A" w:rsidP="0007244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07244A" w:rsidRDefault="0007244A" w:rsidP="0007244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07244A" w:rsidRDefault="0007244A" w:rsidP="0007244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7244A" w:rsidRDefault="0007244A" w:rsidP="0007244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7244A" w:rsidRDefault="0007244A" w:rsidP="0007244A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7244A" w:rsidRDefault="0007244A" w:rsidP="0007244A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  <w:bookmarkEnd w:id="0"/>
    </w:p>
    <w:p w:rsidR="0007244A" w:rsidRDefault="0007244A" w:rsidP="0007244A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07244A" w:rsidRDefault="0007244A" w:rsidP="0007244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A456C7">
        <w:rPr>
          <w:rFonts w:ascii="Arial" w:hAnsi="Arial" w:cs="Arial"/>
          <w:sz w:val="24"/>
          <w:szCs w:val="24"/>
        </w:rPr>
        <w:t>статьями 399, 402, 406</w:t>
      </w:r>
      <w:r>
        <w:rPr>
          <w:rFonts w:ascii="Arial" w:hAnsi="Arial" w:cs="Arial"/>
          <w:sz w:val="24"/>
          <w:szCs w:val="24"/>
        </w:rPr>
        <w:t xml:space="preserve"> глав</w:t>
      </w:r>
      <w:r w:rsidR="00A456C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32 «Налог на имущество физических лиц» Налогового кодекса РФ, ст.ст.14,17,35 </w:t>
      </w:r>
      <w:r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>от 06. 10. 2003</w:t>
      </w:r>
      <w:r w:rsidR="00A456C7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 ст.ст.</w:t>
      </w:r>
      <w:r w:rsidR="00A456C7">
        <w:rPr>
          <w:rFonts w:ascii="Arial" w:hAnsi="Arial" w:cs="Arial"/>
          <w:sz w:val="24"/>
          <w:szCs w:val="24"/>
        </w:rPr>
        <w:t xml:space="preserve">31, </w:t>
      </w:r>
      <w:r>
        <w:rPr>
          <w:rFonts w:ascii="Arial" w:hAnsi="Arial" w:cs="Arial"/>
          <w:sz w:val="24"/>
          <w:szCs w:val="24"/>
        </w:rPr>
        <w:t>46 Устава Раздольинского муниципального образования, Дума сельского поселения Раздольинс</w:t>
      </w:r>
      <w:r w:rsidR="00F12F55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07244A" w:rsidRDefault="0007244A" w:rsidP="0007244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7244A" w:rsidRDefault="0007244A" w:rsidP="0007244A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7244A" w:rsidRPr="004F05E0" w:rsidRDefault="0007244A" w:rsidP="0007244A">
      <w:pPr>
        <w:shd w:val="clear" w:color="auto" w:fill="FFFFFF"/>
        <w:jc w:val="center"/>
        <w:rPr>
          <w:rFonts w:ascii="Arial" w:hAnsi="Arial" w:cs="Arial"/>
        </w:rPr>
      </w:pPr>
    </w:p>
    <w:p w:rsidR="0007244A" w:rsidRPr="004E7DC7" w:rsidRDefault="0007244A" w:rsidP="0007244A">
      <w:pPr>
        <w:shd w:val="clear" w:color="auto" w:fill="FFFFFF"/>
        <w:ind w:firstLine="709"/>
        <w:jc w:val="both"/>
        <w:rPr>
          <w:rFonts w:ascii="Arial" w:eastAsia="Arial Unicode MS" w:hAnsi="Arial" w:cs="Arial"/>
          <w:kern w:val="3"/>
          <w:sz w:val="24"/>
          <w:szCs w:val="24"/>
        </w:rPr>
      </w:pPr>
      <w:r w:rsidRPr="004E7DC7">
        <w:rPr>
          <w:rFonts w:ascii="Arial" w:eastAsia="Arial Unicode MS" w:hAnsi="Arial" w:cs="Arial"/>
          <w:kern w:val="3"/>
          <w:sz w:val="24"/>
          <w:szCs w:val="24"/>
        </w:rPr>
        <w:t xml:space="preserve">1. Установить на территории </w:t>
      </w:r>
      <w:r w:rsidRPr="00820633">
        <w:rPr>
          <w:rFonts w:ascii="Arial" w:hAnsi="Arial" w:cs="Arial"/>
          <w:bCs/>
          <w:sz w:val="24"/>
          <w:szCs w:val="24"/>
        </w:rPr>
        <w:t>сельского поселения Раздольинского муниципального образования</w:t>
      </w:r>
      <w:r w:rsidRPr="00820633">
        <w:rPr>
          <w:rFonts w:ascii="Arial" w:eastAsia="Arial Unicode MS" w:hAnsi="Arial" w:cs="Arial"/>
          <w:kern w:val="3"/>
          <w:sz w:val="24"/>
          <w:szCs w:val="24"/>
        </w:rPr>
        <w:t xml:space="preserve"> </w:t>
      </w:r>
      <w:r w:rsidRPr="004E7DC7">
        <w:rPr>
          <w:rFonts w:ascii="Arial" w:eastAsia="Arial Unicode MS" w:hAnsi="Arial" w:cs="Arial"/>
          <w:kern w:val="3"/>
          <w:sz w:val="24"/>
          <w:szCs w:val="24"/>
        </w:rPr>
        <w:t>налог на имуществ</w:t>
      </w:r>
      <w:r w:rsidRPr="00820633">
        <w:rPr>
          <w:rFonts w:ascii="Arial" w:eastAsia="Arial Unicode MS" w:hAnsi="Arial" w:cs="Arial"/>
          <w:kern w:val="3"/>
          <w:sz w:val="24"/>
          <w:szCs w:val="24"/>
        </w:rPr>
        <w:t xml:space="preserve">о физических лиц </w:t>
      </w:r>
      <w:r w:rsidRPr="004E7DC7">
        <w:rPr>
          <w:rFonts w:ascii="Arial" w:eastAsia="Arial Unicode MS" w:hAnsi="Arial" w:cs="Arial"/>
          <w:kern w:val="3"/>
          <w:sz w:val="24"/>
          <w:szCs w:val="24"/>
        </w:rPr>
        <w:t>и ввести его в действие с 1 января 2020 года.</w:t>
      </w:r>
    </w:p>
    <w:p w:rsidR="0007244A" w:rsidRPr="004E7DC7" w:rsidRDefault="0007244A" w:rsidP="0007244A">
      <w:pPr>
        <w:suppressAutoHyphens/>
        <w:autoSpaceDE/>
        <w:adjustRightInd/>
        <w:snapToGrid w:val="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4E7DC7">
        <w:rPr>
          <w:rFonts w:ascii="Arial" w:eastAsia="Arial Unicode MS" w:hAnsi="Arial" w:cs="Arial"/>
          <w:kern w:val="3"/>
          <w:sz w:val="24"/>
          <w:szCs w:val="24"/>
        </w:rPr>
        <w:tab/>
        <w:t>2. 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7244A" w:rsidRDefault="0007244A" w:rsidP="0007244A">
      <w:pPr>
        <w:suppressAutoHyphens/>
        <w:autoSpaceDE/>
        <w:adjustRightInd/>
        <w:snapToGrid w:val="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4E7DC7">
        <w:rPr>
          <w:rFonts w:ascii="Arial" w:eastAsia="Arial Unicode MS" w:hAnsi="Arial" w:cs="Arial"/>
          <w:kern w:val="3"/>
          <w:sz w:val="24"/>
          <w:szCs w:val="24"/>
        </w:rPr>
        <w:tab/>
        <w:t>3. Установить налоговые ставки по налогу в процентах от кадастровой стоимости объектов налогообложения в следующих размерах:</w:t>
      </w:r>
    </w:p>
    <w:p w:rsidR="00F12F55" w:rsidRPr="004E7DC7" w:rsidRDefault="00F12F55" w:rsidP="0007244A">
      <w:pPr>
        <w:suppressAutoHyphens/>
        <w:autoSpaceDE/>
        <w:adjustRightInd/>
        <w:snapToGrid w:val="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1"/>
        <w:gridCol w:w="2858"/>
      </w:tblGrid>
      <w:tr w:rsidR="0007244A" w:rsidRPr="004E7DC7" w:rsidTr="00645B76">
        <w:tc>
          <w:tcPr>
            <w:tcW w:w="7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44A" w:rsidRPr="004E7DC7" w:rsidRDefault="0007244A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  <w:r w:rsidRPr="004E7DC7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Вид объекта налогообложения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44A" w:rsidRPr="004E7DC7" w:rsidRDefault="005136F3" w:rsidP="005136F3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Ставка налога</w:t>
            </w:r>
            <w:r w:rsidR="0007244A" w:rsidRPr="004E7DC7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 xml:space="preserve"> </w:t>
            </w:r>
          </w:p>
        </w:tc>
      </w:tr>
      <w:tr w:rsidR="00820633" w:rsidRPr="00820633" w:rsidTr="005136F3">
        <w:trPr>
          <w:trHeight w:val="4080"/>
        </w:trPr>
        <w:tc>
          <w:tcPr>
            <w:tcW w:w="70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633" w:rsidRPr="00820633" w:rsidRDefault="005136F3" w:rsidP="00645B76">
            <w:pPr>
              <w:suppressAutoHyphens/>
              <w:autoSpaceDE/>
              <w:adjustRightInd/>
              <w:jc w:val="both"/>
              <w:textAlignment w:val="baseline"/>
              <w:rPr>
                <w:rFonts w:ascii="Courier New" w:eastAsia="Arial" w:hAnsi="Courier New" w:cs="Courier New"/>
                <w:kern w:val="3"/>
                <w:sz w:val="22"/>
                <w:szCs w:val="22"/>
              </w:rPr>
            </w:pPr>
            <w:r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- </w:t>
            </w:r>
            <w:r w:rsidR="00820633"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жилые дома, части жилых домов, квартиры, части квартир, комнаты</w:t>
            </w:r>
            <w:r w:rsidR="00820633" w:rsidRPr="00820633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;</w:t>
            </w:r>
          </w:p>
          <w:p w:rsidR="00820633" w:rsidRPr="00820633" w:rsidRDefault="005136F3" w:rsidP="00645B76">
            <w:pPr>
              <w:suppressAutoHyphens/>
              <w:autoSpaceDE/>
              <w:adjustRightInd/>
              <w:jc w:val="both"/>
              <w:textAlignment w:val="baseline"/>
              <w:rPr>
                <w:rFonts w:ascii="Courier New" w:eastAsia="Arial" w:hAnsi="Courier New" w:cs="Courier New"/>
                <w:kern w:val="3"/>
                <w:sz w:val="22"/>
                <w:szCs w:val="22"/>
              </w:rPr>
            </w:pPr>
            <w:r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- </w:t>
            </w:r>
            <w:r w:rsidR="00820633"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="00820633" w:rsidRPr="00820633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;</w:t>
            </w:r>
          </w:p>
          <w:p w:rsidR="00820633" w:rsidRPr="00820633" w:rsidRDefault="005136F3" w:rsidP="00645B76">
            <w:pPr>
              <w:suppressAutoHyphens/>
              <w:autoSpaceDE/>
              <w:adjustRightInd/>
              <w:jc w:val="both"/>
              <w:textAlignment w:val="baseline"/>
              <w:rPr>
                <w:rFonts w:ascii="Courier New" w:eastAsia="Arial" w:hAnsi="Courier New" w:cs="Courier New"/>
                <w:kern w:val="3"/>
                <w:sz w:val="22"/>
                <w:szCs w:val="22"/>
              </w:rPr>
            </w:pPr>
            <w:r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- </w:t>
            </w:r>
            <w:r w:rsidR="00820633"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единые недвижимые комплексы, в состав которых входит хотя бы один жилой дом</w:t>
            </w:r>
            <w:r w:rsidR="00820633" w:rsidRPr="00820633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;</w:t>
            </w:r>
          </w:p>
          <w:p w:rsidR="00820633" w:rsidRPr="00820633" w:rsidRDefault="005136F3" w:rsidP="00645B76">
            <w:pPr>
              <w:suppressAutoHyphens/>
              <w:autoSpaceDE/>
              <w:adjustRightInd/>
              <w:jc w:val="both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  <w:r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- </w:t>
            </w:r>
            <w:r w:rsidR="00820633"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гаражи и </w:t>
            </w:r>
            <w:proofErr w:type="spellStart"/>
            <w:r w:rsidR="00820633"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машино</w:t>
            </w:r>
            <w:proofErr w:type="spellEnd"/>
            <w:r w:rsidR="00820633"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-места, в том числе расположенные в объектах налогообложения, </w:t>
            </w:r>
            <w:r>
              <w:rPr>
                <w:rFonts w:ascii="Courier New" w:eastAsia="Arial" w:hAnsi="Courier New" w:cs="Courier New"/>
                <w:color w:val="000000"/>
                <w:kern w:val="3"/>
                <w:sz w:val="22"/>
                <w:szCs w:val="22"/>
              </w:rPr>
              <w:t>указанные в пункте 2 настоящей таблицы;</w:t>
            </w:r>
          </w:p>
          <w:p w:rsidR="00820633" w:rsidRPr="004E7DC7" w:rsidRDefault="005136F3" w:rsidP="00645B76">
            <w:pPr>
              <w:suppressAutoHyphens/>
              <w:jc w:val="both"/>
              <w:textAlignment w:val="baseline"/>
              <w:rPr>
                <w:rFonts w:ascii="Courier New" w:eastAsia="Arial" w:hAnsi="Courier New" w:cs="Courier New"/>
                <w:kern w:val="3"/>
                <w:sz w:val="22"/>
                <w:szCs w:val="22"/>
              </w:rPr>
            </w:pPr>
            <w:r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- </w:t>
            </w:r>
            <w:r w:rsidR="00820633"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633" w:rsidRPr="00820633" w:rsidRDefault="0082063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  <w:p w:rsidR="005136F3" w:rsidRDefault="005136F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  <w:p w:rsidR="005136F3" w:rsidRDefault="005136F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  <w:p w:rsidR="005136F3" w:rsidRDefault="005136F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  <w:p w:rsidR="005136F3" w:rsidRDefault="005136F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  <w:p w:rsidR="005136F3" w:rsidRDefault="005136F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  <w:p w:rsidR="005136F3" w:rsidRDefault="005136F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  <w:p w:rsidR="00820633" w:rsidRPr="00820633" w:rsidRDefault="0082063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  <w:r w:rsidRPr="004E7DC7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0,</w:t>
            </w:r>
            <w:r w:rsidR="005136F3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2</w:t>
            </w:r>
            <w:r w:rsidR="005136F3" w:rsidRPr="004E7DC7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%</w:t>
            </w:r>
          </w:p>
          <w:p w:rsidR="00820633" w:rsidRPr="004E7DC7" w:rsidRDefault="00820633" w:rsidP="00645B76">
            <w:pPr>
              <w:suppressLineNumbers/>
              <w:suppressAutoHyphens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</w:tc>
      </w:tr>
      <w:tr w:rsidR="0007244A" w:rsidRPr="004E7DC7" w:rsidTr="00820633">
        <w:tc>
          <w:tcPr>
            <w:tcW w:w="7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44A" w:rsidRPr="004E7DC7" w:rsidRDefault="0007244A" w:rsidP="00A456C7">
            <w:pPr>
              <w:suppressAutoHyphens/>
              <w:autoSpaceDE/>
              <w:adjustRightInd/>
              <w:jc w:val="both"/>
              <w:textAlignment w:val="baseline"/>
              <w:rPr>
                <w:rFonts w:ascii="Courier New" w:eastAsia="Arial" w:hAnsi="Courier New" w:cs="Courier New"/>
                <w:kern w:val="3"/>
                <w:sz w:val="22"/>
                <w:szCs w:val="22"/>
              </w:rPr>
            </w:pPr>
            <w:r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Федерации, </w:t>
            </w:r>
            <w:r w:rsidR="00A456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в отношении </w:t>
            </w:r>
            <w:r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объект</w:t>
            </w:r>
            <w:r w:rsidR="00A456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ов</w:t>
            </w:r>
            <w:r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 налогообложения, предусмотренны</w:t>
            </w:r>
            <w:r w:rsidR="00A456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х</w:t>
            </w:r>
            <w:r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 абзацем </w:t>
            </w:r>
            <w:r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lastRenderedPageBreak/>
              <w:t>вторым пункта 10 статьи 378.2 Налогового кодекса Российской Федерации, а также</w:t>
            </w:r>
            <w:r w:rsidR="00A456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 в отношении</w:t>
            </w:r>
            <w:r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 объект</w:t>
            </w:r>
            <w:r w:rsidR="00A456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>ов</w:t>
            </w:r>
            <w:r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t xml:space="preserve">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6F3" w:rsidRDefault="005136F3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</w:p>
          <w:p w:rsidR="0007244A" w:rsidRPr="004E7DC7" w:rsidRDefault="0007244A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  <w:r w:rsidRPr="004E7DC7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2</w:t>
            </w:r>
            <w:r w:rsidR="005136F3" w:rsidRPr="004E7DC7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%</w:t>
            </w:r>
          </w:p>
        </w:tc>
      </w:tr>
      <w:tr w:rsidR="0007244A" w:rsidRPr="004E7DC7" w:rsidTr="00645B76">
        <w:tc>
          <w:tcPr>
            <w:tcW w:w="7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44A" w:rsidRPr="004E7DC7" w:rsidRDefault="0007244A" w:rsidP="00645B76">
            <w:pPr>
              <w:suppressAutoHyphens/>
              <w:autoSpaceDE/>
              <w:adjustRightInd/>
              <w:jc w:val="both"/>
              <w:textAlignment w:val="baseline"/>
              <w:rPr>
                <w:rFonts w:ascii="Courier New" w:eastAsia="Arial" w:hAnsi="Courier New" w:cs="Courier New"/>
                <w:kern w:val="3"/>
                <w:sz w:val="22"/>
                <w:szCs w:val="22"/>
              </w:rPr>
            </w:pPr>
            <w:r w:rsidRPr="004E7DC7">
              <w:rPr>
                <w:rFonts w:ascii="Courier New" w:eastAsia="Arial" w:hAnsi="Courier New" w:cs="Courier New"/>
                <w:kern w:val="3"/>
                <w:sz w:val="22"/>
                <w:szCs w:val="22"/>
              </w:rPr>
              <w:lastRenderedPageBreak/>
              <w:t>прочие объекты налогообложения</w:t>
            </w:r>
          </w:p>
        </w:tc>
        <w:tc>
          <w:tcPr>
            <w:tcW w:w="2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44A" w:rsidRPr="004E7DC7" w:rsidRDefault="0007244A" w:rsidP="00645B76">
            <w:pPr>
              <w:suppressLineNumbers/>
              <w:suppressAutoHyphens/>
              <w:autoSpaceDE/>
              <w:adjustRightInd/>
              <w:jc w:val="center"/>
              <w:textAlignment w:val="baseline"/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</w:pPr>
            <w:r w:rsidRPr="004E7DC7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0,5</w:t>
            </w:r>
            <w:r w:rsidR="005136F3" w:rsidRPr="004E7DC7">
              <w:rPr>
                <w:rFonts w:ascii="Courier New" w:eastAsia="Arial Unicode MS" w:hAnsi="Courier New" w:cs="Courier New"/>
                <w:kern w:val="3"/>
                <w:sz w:val="22"/>
                <w:szCs w:val="22"/>
              </w:rPr>
              <w:t>%</w:t>
            </w:r>
          </w:p>
        </w:tc>
      </w:tr>
    </w:tbl>
    <w:p w:rsidR="0007244A" w:rsidRDefault="0007244A" w:rsidP="0007244A">
      <w:pPr>
        <w:tabs>
          <w:tab w:val="left" w:pos="1142"/>
        </w:tabs>
        <w:autoSpaceDE/>
        <w:adjustRightInd/>
        <w:ind w:left="120" w:right="40"/>
        <w:jc w:val="both"/>
        <w:rPr>
          <w:rFonts w:ascii="Arial" w:hAnsi="Arial" w:cs="Arial"/>
          <w:sz w:val="24"/>
          <w:szCs w:val="24"/>
        </w:rPr>
      </w:pPr>
    </w:p>
    <w:p w:rsidR="0007244A" w:rsidRDefault="0007244A" w:rsidP="00820633">
      <w:pPr>
        <w:tabs>
          <w:tab w:val="left" w:pos="1142"/>
        </w:tabs>
        <w:autoSpaceDE/>
        <w:adjustRightInd/>
        <w:spacing w:line="276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С момента вступления в силу настоящего решения </w:t>
      </w:r>
      <w:r>
        <w:rPr>
          <w:rFonts w:ascii="Arial" w:hAnsi="Arial" w:cs="Arial"/>
          <w:sz w:val="24"/>
          <w:szCs w:val="24"/>
        </w:rPr>
        <w:t>признать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утратившим силу решение Думы от </w:t>
      </w:r>
      <w:r w:rsidR="00820633">
        <w:rPr>
          <w:rFonts w:ascii="Arial" w:hAnsi="Arial" w:cs="Arial"/>
          <w:bCs/>
          <w:spacing w:val="-1"/>
          <w:sz w:val="24"/>
          <w:szCs w:val="24"/>
        </w:rPr>
        <w:t>29</w:t>
      </w:r>
      <w:r>
        <w:rPr>
          <w:rFonts w:ascii="Arial" w:hAnsi="Arial" w:cs="Arial"/>
          <w:bCs/>
          <w:spacing w:val="-1"/>
          <w:sz w:val="24"/>
          <w:szCs w:val="24"/>
        </w:rPr>
        <w:t>.11.201</w:t>
      </w:r>
      <w:r w:rsidR="00820633">
        <w:rPr>
          <w:rFonts w:ascii="Arial" w:hAnsi="Arial" w:cs="Arial"/>
          <w:bCs/>
          <w:spacing w:val="-1"/>
          <w:sz w:val="24"/>
          <w:szCs w:val="24"/>
        </w:rPr>
        <w:t>8</w:t>
      </w:r>
      <w:r>
        <w:rPr>
          <w:rFonts w:ascii="Arial" w:hAnsi="Arial" w:cs="Arial"/>
          <w:bCs/>
          <w:spacing w:val="-1"/>
          <w:sz w:val="24"/>
          <w:szCs w:val="24"/>
        </w:rPr>
        <w:t>г №</w:t>
      </w:r>
      <w:r w:rsidR="00820633">
        <w:rPr>
          <w:rFonts w:ascii="Arial" w:hAnsi="Arial" w:cs="Arial"/>
          <w:bCs/>
          <w:spacing w:val="-1"/>
          <w:sz w:val="24"/>
          <w:szCs w:val="24"/>
        </w:rPr>
        <w:t>69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«О налоге на имущество физических лиц».</w:t>
      </w:r>
    </w:p>
    <w:p w:rsidR="0007244A" w:rsidRDefault="0007244A" w:rsidP="00820633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5.</w:t>
      </w:r>
      <w:r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Раздольинского муниципального образования в срок не позднее 01.12.201</w:t>
      </w:r>
      <w:r w:rsidR="0082063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07244A" w:rsidRDefault="0007244A" w:rsidP="00820633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 течении 5 дней с момента принятия направить </w:t>
      </w:r>
      <w:r w:rsidR="00820633">
        <w:rPr>
          <w:rFonts w:ascii="Arial" w:hAnsi="Arial" w:cs="Arial"/>
          <w:sz w:val="24"/>
          <w:szCs w:val="24"/>
        </w:rPr>
        <w:t xml:space="preserve">копию </w:t>
      </w:r>
      <w:r>
        <w:rPr>
          <w:rFonts w:ascii="Arial" w:hAnsi="Arial" w:cs="Arial"/>
          <w:sz w:val="24"/>
          <w:szCs w:val="24"/>
        </w:rPr>
        <w:t>настояще</w:t>
      </w:r>
      <w:r w:rsidR="00820633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="0082063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</w:t>
      </w:r>
      <w:r w:rsidR="0082063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</w:t>
      </w:r>
      <w:r w:rsidRPr="001D7193">
        <w:rPr>
          <w:rFonts w:ascii="Arial" w:hAnsi="Arial" w:cs="Arial"/>
          <w:sz w:val="24"/>
          <w:szCs w:val="24"/>
        </w:rPr>
        <w:t>Межрайонную инспекцию Федеральной налоговой службы №18 по Иркутской области.</w:t>
      </w:r>
    </w:p>
    <w:p w:rsidR="0007244A" w:rsidRPr="00652881" w:rsidRDefault="0007244A" w:rsidP="0007244A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07244A" w:rsidRPr="00652881" w:rsidRDefault="0007244A" w:rsidP="0007244A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07244A" w:rsidRDefault="0007244A" w:rsidP="00072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07244A" w:rsidRDefault="0007244A" w:rsidP="00072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07244A" w:rsidRDefault="0007244A" w:rsidP="00072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07244A" w:rsidRDefault="0007244A" w:rsidP="00072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7244A" w:rsidRDefault="0007244A" w:rsidP="0007244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07244A" w:rsidRDefault="0007244A" w:rsidP="0007244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07244A" w:rsidRDefault="0007244A" w:rsidP="0007244A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A15F0F" w:rsidRDefault="0072595E"/>
    <w:sectPr w:rsidR="00A15F0F" w:rsidSect="0080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4A"/>
    <w:rsid w:val="00050117"/>
    <w:rsid w:val="0007244A"/>
    <w:rsid w:val="005136F3"/>
    <w:rsid w:val="0072595E"/>
    <w:rsid w:val="00820633"/>
    <w:rsid w:val="00A456C7"/>
    <w:rsid w:val="00E54A95"/>
    <w:rsid w:val="00F12F55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06A3-6D1E-4382-A8EC-CD749E15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2019-11-29T02:23:00Z</cp:lastPrinted>
  <dcterms:created xsi:type="dcterms:W3CDTF">2019-12-02T05:36:00Z</dcterms:created>
  <dcterms:modified xsi:type="dcterms:W3CDTF">2019-12-02T05:36:00Z</dcterms:modified>
</cp:coreProperties>
</file>